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CE33D5">
      <w:pPr>
        <w:rPr>
          <w:b/>
          <w:u w:val="single"/>
        </w:rPr>
      </w:pPr>
      <w:r>
        <w:rPr>
          <w:b/>
          <w:u w:val="single"/>
        </w:rPr>
        <w:t>Ch.9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CE33D5">
        <w:rPr>
          <w:b/>
        </w:rPr>
        <w:t>s – define all chapter terms (24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pp.298-304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p.304</w:t>
      </w:r>
      <w:r w:rsidR="00394205" w:rsidRPr="00394205"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pp.305-310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p.310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pp.311-315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p.315 #1-6</w:t>
      </w:r>
    </w:p>
    <w:p w:rsidR="00394205" w:rsidRPr="00394205" w:rsidRDefault="00CE33D5">
      <w:pPr>
        <w:rPr>
          <w:b/>
        </w:rPr>
      </w:pPr>
      <w:r>
        <w:rPr>
          <w:b/>
        </w:rPr>
        <w:t>-Chapter Assessment p.318 #1-20</w:t>
      </w:r>
      <w:bookmarkStart w:id="0" w:name="_GoBack"/>
      <w:bookmarkEnd w:id="0"/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2A0C3E"/>
    <w:rsid w:val="00394205"/>
    <w:rsid w:val="00510FEE"/>
    <w:rsid w:val="00BF7F96"/>
    <w:rsid w:val="00C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2016-01-05T19:13:00Z</dcterms:created>
  <dcterms:modified xsi:type="dcterms:W3CDTF">2016-01-05T19:13:00Z</dcterms:modified>
</cp:coreProperties>
</file>